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3957" w:rsidRPr="001C1EAC" w:rsidRDefault="00505D10" w:rsidP="008D0616">
      <w:pPr>
        <w:spacing w:line="48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C1EAC">
        <w:rPr>
          <w:rFonts w:ascii="Times New Roman" w:hAnsi="Times New Roman" w:cs="Times New Roman"/>
          <w:b/>
          <w:sz w:val="24"/>
          <w:szCs w:val="24"/>
          <w:u w:val="single"/>
        </w:rPr>
        <w:t>Vital information</w:t>
      </w:r>
    </w:p>
    <w:p w:rsidR="00505D10" w:rsidRPr="001C1EAC" w:rsidRDefault="00505D10" w:rsidP="008D061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6E1B5D">
        <w:rPr>
          <w:rFonts w:ascii="Times New Roman" w:hAnsi="Times New Roman" w:cs="Times New Roman"/>
          <w:b/>
          <w:sz w:val="24"/>
          <w:szCs w:val="24"/>
        </w:rPr>
        <w:t>Author</w:t>
      </w:r>
      <w:r w:rsidR="001C1EAC" w:rsidRPr="006E1B5D">
        <w:rPr>
          <w:rFonts w:ascii="Times New Roman" w:hAnsi="Times New Roman" w:cs="Times New Roman"/>
          <w:b/>
          <w:sz w:val="24"/>
          <w:szCs w:val="24"/>
        </w:rPr>
        <w:t>:</w:t>
      </w:r>
      <w:r w:rsidR="001C1EAC" w:rsidRPr="001C1EAC">
        <w:rPr>
          <w:rFonts w:ascii="Verdana" w:hAnsi="Verdana"/>
          <w:color w:val="333333"/>
          <w:sz w:val="21"/>
          <w:szCs w:val="21"/>
          <w:shd w:val="clear" w:color="auto" w:fill="F7F7ED"/>
        </w:rPr>
        <w:t xml:space="preserve"> </w:t>
      </w:r>
      <w:r w:rsidR="001C1EAC" w:rsidRPr="006E1B5D">
        <w:rPr>
          <w:rFonts w:ascii="Verdana" w:hAnsi="Verdana"/>
          <w:color w:val="333333"/>
          <w:sz w:val="21"/>
          <w:szCs w:val="21"/>
          <w:shd w:val="clear" w:color="auto" w:fill="F7F7ED"/>
        </w:rPr>
        <w:t>Tcr, &amp; Gehrke</w:t>
      </w:r>
    </w:p>
    <w:p w:rsidR="00505D10" w:rsidRPr="001C1EAC" w:rsidRDefault="00505D10" w:rsidP="008D061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6E1B5D">
        <w:rPr>
          <w:rFonts w:ascii="Times New Roman" w:hAnsi="Times New Roman" w:cs="Times New Roman"/>
          <w:b/>
          <w:sz w:val="24"/>
          <w:szCs w:val="24"/>
        </w:rPr>
        <w:t>Subject</w:t>
      </w:r>
      <w:r w:rsidR="006E1B5D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E1B5D">
        <w:rPr>
          <w:rFonts w:ascii="Times New Roman" w:hAnsi="Times New Roman" w:cs="Times New Roman"/>
          <w:sz w:val="24"/>
          <w:szCs w:val="24"/>
        </w:rPr>
        <w:t>Evaluation in secondary school</w:t>
      </w:r>
      <w:r w:rsidR="006E1B5D">
        <w:rPr>
          <w:rFonts w:ascii="Times New Roman" w:hAnsi="Times New Roman" w:cs="Times New Roman"/>
          <w:sz w:val="24"/>
          <w:szCs w:val="24"/>
        </w:rPr>
        <w:t>.</w:t>
      </w:r>
    </w:p>
    <w:p w:rsidR="006E1B5D" w:rsidRDefault="006E1B5D" w:rsidP="008D06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E1B5D">
        <w:rPr>
          <w:rFonts w:ascii="Times New Roman" w:hAnsi="Times New Roman" w:cs="Times New Roman"/>
          <w:b/>
          <w:sz w:val="24"/>
          <w:szCs w:val="24"/>
        </w:rPr>
        <w:t>Topic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6E1B5D">
        <w:t xml:space="preserve"> </w:t>
      </w:r>
      <w:r w:rsidRPr="006E1B5D">
        <w:rPr>
          <w:rFonts w:ascii="Times New Roman" w:hAnsi="Times New Roman" w:cs="Times New Roman"/>
          <w:sz w:val="24"/>
          <w:szCs w:val="24"/>
        </w:rPr>
        <w:t>Affective instruction lesson plan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05D10" w:rsidRPr="001C1EAC" w:rsidRDefault="00505D10" w:rsidP="008D061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6E1B5D">
        <w:rPr>
          <w:rFonts w:ascii="Times New Roman" w:hAnsi="Times New Roman" w:cs="Times New Roman"/>
          <w:b/>
          <w:sz w:val="24"/>
          <w:szCs w:val="24"/>
        </w:rPr>
        <w:t>Time allotment</w:t>
      </w:r>
      <w:r w:rsidR="006E1B5D">
        <w:rPr>
          <w:rFonts w:ascii="Times New Roman" w:hAnsi="Times New Roman" w:cs="Times New Roman"/>
          <w:sz w:val="24"/>
          <w:szCs w:val="24"/>
        </w:rPr>
        <w:t xml:space="preserve">: </w:t>
      </w:r>
      <w:r w:rsidR="005F7C93" w:rsidRPr="006E1B5D">
        <w:rPr>
          <w:rFonts w:ascii="Times New Roman" w:hAnsi="Times New Roman" w:cs="Times New Roman"/>
          <w:sz w:val="24"/>
          <w:szCs w:val="24"/>
        </w:rPr>
        <w:t>Affective</w:t>
      </w:r>
      <w:r w:rsidR="00B37A64" w:rsidRPr="006E1B5D">
        <w:rPr>
          <w:rFonts w:ascii="Times New Roman" w:hAnsi="Times New Roman" w:cs="Times New Roman"/>
          <w:sz w:val="24"/>
          <w:szCs w:val="24"/>
        </w:rPr>
        <w:t xml:space="preserve"> instruction lesson plan</w:t>
      </w:r>
      <w:r w:rsidR="006E1B5D" w:rsidRPr="006E1B5D">
        <w:rPr>
          <w:rFonts w:ascii="Times New Roman" w:hAnsi="Times New Roman" w:cs="Times New Roman"/>
          <w:sz w:val="24"/>
          <w:szCs w:val="24"/>
        </w:rPr>
        <w:t xml:space="preserve"> (50 minutes</w:t>
      </w:r>
      <w:r w:rsidR="00D3174D" w:rsidRPr="006E1B5D">
        <w:rPr>
          <w:rFonts w:ascii="Times New Roman" w:hAnsi="Times New Roman" w:cs="Times New Roman"/>
          <w:sz w:val="24"/>
          <w:szCs w:val="24"/>
        </w:rPr>
        <w:t>)</w:t>
      </w:r>
    </w:p>
    <w:p w:rsidR="00505D10" w:rsidRPr="006E1B5D" w:rsidRDefault="00505D10" w:rsidP="008D061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6E1B5D">
        <w:rPr>
          <w:rFonts w:ascii="Times New Roman" w:hAnsi="Times New Roman" w:cs="Times New Roman"/>
          <w:b/>
          <w:sz w:val="24"/>
          <w:szCs w:val="24"/>
        </w:rPr>
        <w:t xml:space="preserve">Grade </w:t>
      </w:r>
      <w:r w:rsidR="005F7C93" w:rsidRPr="006E1B5D">
        <w:rPr>
          <w:rFonts w:ascii="Times New Roman" w:hAnsi="Times New Roman" w:cs="Times New Roman"/>
          <w:b/>
          <w:sz w:val="24"/>
          <w:szCs w:val="24"/>
        </w:rPr>
        <w:t>level</w:t>
      </w:r>
      <w:r w:rsidR="006E1B5D">
        <w:rPr>
          <w:rFonts w:ascii="Times New Roman" w:hAnsi="Times New Roman" w:cs="Times New Roman"/>
          <w:sz w:val="24"/>
          <w:szCs w:val="24"/>
        </w:rPr>
        <w:t xml:space="preserve">: </w:t>
      </w:r>
      <w:r w:rsidR="006E1B5D" w:rsidRPr="006E1B5D">
        <w:rPr>
          <w:rFonts w:ascii="Times New Roman" w:hAnsi="Times New Roman" w:cs="Times New Roman"/>
          <w:sz w:val="24"/>
          <w:szCs w:val="24"/>
        </w:rPr>
        <w:t>S</w:t>
      </w:r>
      <w:r w:rsidR="005F7C93" w:rsidRPr="006E1B5D">
        <w:rPr>
          <w:rFonts w:ascii="Times New Roman" w:hAnsi="Times New Roman" w:cs="Times New Roman"/>
          <w:sz w:val="24"/>
          <w:szCs w:val="24"/>
        </w:rPr>
        <w:t>econdary</w:t>
      </w:r>
      <w:r w:rsidRPr="006E1B5D">
        <w:rPr>
          <w:rFonts w:ascii="Times New Roman" w:hAnsi="Times New Roman" w:cs="Times New Roman"/>
          <w:sz w:val="24"/>
          <w:szCs w:val="24"/>
        </w:rPr>
        <w:t xml:space="preserve"> level</w:t>
      </w:r>
    </w:p>
    <w:p w:rsidR="00505D10" w:rsidRDefault="006E1B5D" w:rsidP="008D06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E1B5D">
        <w:rPr>
          <w:rFonts w:ascii="Times New Roman" w:hAnsi="Times New Roman" w:cs="Times New Roman"/>
          <w:b/>
          <w:sz w:val="24"/>
          <w:szCs w:val="24"/>
        </w:rPr>
        <w:t>Objective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505D10" w:rsidRPr="006E1B5D">
        <w:rPr>
          <w:rFonts w:ascii="Times New Roman" w:hAnsi="Times New Roman" w:cs="Times New Roman"/>
          <w:sz w:val="24"/>
          <w:szCs w:val="24"/>
        </w:rPr>
        <w:t xml:space="preserve">The students </w:t>
      </w:r>
      <w:r w:rsidR="00AD4EE9" w:rsidRPr="006E1B5D">
        <w:rPr>
          <w:rFonts w:ascii="Times New Roman" w:hAnsi="Times New Roman" w:cs="Times New Roman"/>
          <w:sz w:val="24"/>
          <w:szCs w:val="24"/>
        </w:rPr>
        <w:t xml:space="preserve">will need to outline the relating </w:t>
      </w:r>
      <w:r w:rsidR="005F7C93" w:rsidRPr="006E1B5D">
        <w:rPr>
          <w:rFonts w:ascii="Times New Roman" w:hAnsi="Times New Roman" w:cs="Times New Roman"/>
          <w:sz w:val="24"/>
          <w:szCs w:val="24"/>
        </w:rPr>
        <w:t>mood, feelings</w:t>
      </w:r>
      <w:r w:rsidR="00AD4EE9" w:rsidRPr="006E1B5D">
        <w:rPr>
          <w:rFonts w:ascii="Times New Roman" w:hAnsi="Times New Roman" w:cs="Times New Roman"/>
          <w:sz w:val="24"/>
          <w:szCs w:val="24"/>
        </w:rPr>
        <w:t xml:space="preserve"> and </w:t>
      </w:r>
      <w:r w:rsidR="005F7C93" w:rsidRPr="006E1B5D">
        <w:rPr>
          <w:rFonts w:ascii="Times New Roman" w:hAnsi="Times New Roman" w:cs="Times New Roman"/>
          <w:sz w:val="24"/>
          <w:szCs w:val="24"/>
        </w:rPr>
        <w:t>attitude, and</w:t>
      </w:r>
      <w:r w:rsidR="00AD4EE9" w:rsidRPr="006E1B5D">
        <w:rPr>
          <w:rFonts w:ascii="Times New Roman" w:hAnsi="Times New Roman" w:cs="Times New Roman"/>
          <w:sz w:val="24"/>
          <w:szCs w:val="24"/>
        </w:rPr>
        <w:t xml:space="preserve"> cite </w:t>
      </w:r>
      <w:r w:rsidR="005F7C93" w:rsidRPr="006E1B5D">
        <w:rPr>
          <w:rFonts w:ascii="Times New Roman" w:hAnsi="Times New Roman" w:cs="Times New Roman"/>
          <w:sz w:val="24"/>
          <w:szCs w:val="24"/>
        </w:rPr>
        <w:t>examples of</w:t>
      </w:r>
      <w:r w:rsidR="00AD4EE9" w:rsidRPr="006E1B5D">
        <w:rPr>
          <w:rFonts w:ascii="Times New Roman" w:hAnsi="Times New Roman" w:cs="Times New Roman"/>
          <w:sz w:val="24"/>
          <w:szCs w:val="24"/>
        </w:rPr>
        <w:t xml:space="preserve"> affective</w:t>
      </w:r>
      <w:r>
        <w:rPr>
          <w:rFonts w:ascii="Times New Roman" w:hAnsi="Times New Roman" w:cs="Times New Roman"/>
          <w:sz w:val="24"/>
          <w:szCs w:val="24"/>
        </w:rPr>
        <w:t xml:space="preserve"> instruction lesson plan</w:t>
      </w:r>
      <w:r w:rsidR="00AD4EE9" w:rsidRPr="006E1B5D">
        <w:rPr>
          <w:rFonts w:ascii="Times New Roman" w:hAnsi="Times New Roman" w:cs="Times New Roman"/>
          <w:sz w:val="24"/>
          <w:szCs w:val="24"/>
        </w:rPr>
        <w:t xml:space="preserve"> learning.</w:t>
      </w:r>
    </w:p>
    <w:p w:rsidR="00AD4EE9" w:rsidRDefault="00AD4EE9" w:rsidP="008D06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E1B5D">
        <w:rPr>
          <w:rFonts w:ascii="Times New Roman" w:hAnsi="Times New Roman" w:cs="Times New Roman"/>
          <w:b/>
          <w:sz w:val="24"/>
          <w:szCs w:val="24"/>
        </w:rPr>
        <w:t>Summary</w:t>
      </w:r>
      <w:r w:rsidR="006E1B5D">
        <w:rPr>
          <w:rFonts w:ascii="Times New Roman" w:hAnsi="Times New Roman" w:cs="Times New Roman"/>
          <w:sz w:val="24"/>
          <w:szCs w:val="24"/>
        </w:rPr>
        <w:t xml:space="preserve">: </w:t>
      </w:r>
      <w:r w:rsidRPr="006E1B5D">
        <w:rPr>
          <w:rFonts w:ascii="Times New Roman" w:hAnsi="Times New Roman" w:cs="Times New Roman"/>
          <w:sz w:val="24"/>
          <w:szCs w:val="24"/>
        </w:rPr>
        <w:t>The lesson plan is designed to demonstrate an understanding of the affective terms and how to exercise it.</w:t>
      </w:r>
    </w:p>
    <w:p w:rsidR="00AD4EE9" w:rsidRPr="005F7C93" w:rsidRDefault="00AD4EE9" w:rsidP="008D0616">
      <w:pPr>
        <w:spacing w:line="48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F7C93">
        <w:rPr>
          <w:rFonts w:ascii="Times New Roman" w:hAnsi="Times New Roman" w:cs="Times New Roman"/>
          <w:b/>
          <w:sz w:val="24"/>
          <w:szCs w:val="24"/>
          <w:u w:val="single"/>
        </w:rPr>
        <w:t>Implementation</w:t>
      </w:r>
    </w:p>
    <w:p w:rsidR="00AD4EE9" w:rsidRPr="009928AA" w:rsidRDefault="00AD4EE9" w:rsidP="008D0616">
      <w:pPr>
        <w:spacing w:line="480" w:lineRule="auto"/>
        <w:rPr>
          <w:rFonts w:ascii="Arial" w:hAnsi="Arial" w:cs="Arial"/>
          <w:color w:val="222222"/>
          <w:shd w:val="clear" w:color="auto" w:fill="FFFFFF"/>
        </w:rPr>
      </w:pPr>
      <w:r w:rsidRPr="009928AA">
        <w:rPr>
          <w:rFonts w:ascii="Times New Roman" w:hAnsi="Times New Roman" w:cs="Times New Roman"/>
          <w:sz w:val="24"/>
          <w:szCs w:val="24"/>
        </w:rPr>
        <w:t xml:space="preserve">Learning </w:t>
      </w:r>
      <w:r w:rsidR="005F7C93" w:rsidRPr="009928AA">
        <w:rPr>
          <w:rFonts w:ascii="Times New Roman" w:hAnsi="Times New Roman" w:cs="Times New Roman"/>
          <w:sz w:val="24"/>
          <w:szCs w:val="24"/>
        </w:rPr>
        <w:t>context as</w:t>
      </w:r>
      <w:r w:rsidRPr="009928AA">
        <w:rPr>
          <w:rFonts w:ascii="Arial" w:hAnsi="Arial" w:cs="Arial"/>
          <w:color w:val="222222"/>
          <w:shd w:val="clear" w:color="auto" w:fill="FFFFFF"/>
        </w:rPr>
        <w:t xml:space="preserve"> defined in the context of assessing a professional person, any </w:t>
      </w:r>
      <w:r w:rsidR="005F7C93" w:rsidRPr="009928AA">
        <w:rPr>
          <w:rFonts w:ascii="Arial" w:hAnsi="Arial" w:cs="Arial"/>
          <w:bCs/>
          <w:color w:val="222222"/>
          <w:shd w:val="clear" w:color="auto" w:fill="FFFFFF"/>
        </w:rPr>
        <w:t>behavior</w:t>
      </w:r>
      <w:r w:rsidRPr="009928AA">
        <w:rPr>
          <w:rFonts w:ascii="Arial" w:hAnsi="Arial" w:cs="Arial"/>
          <w:color w:val="222222"/>
          <w:shd w:val="clear" w:color="auto" w:fill="FFFFFF"/>
        </w:rPr>
        <w:t xml:space="preserve"> that reflects an individual's level of professionalism. Examples Punctuality, initiative, respect for peers, </w:t>
      </w:r>
      <w:r w:rsidR="005F7C93" w:rsidRPr="009928AA">
        <w:rPr>
          <w:rFonts w:ascii="Arial" w:hAnsi="Arial" w:cs="Arial"/>
          <w:color w:val="222222"/>
          <w:shd w:val="clear" w:color="auto" w:fill="FFFFFF"/>
        </w:rPr>
        <w:t>judgment</w:t>
      </w:r>
      <w:r w:rsidRPr="009928AA">
        <w:rPr>
          <w:rFonts w:ascii="Arial" w:hAnsi="Arial" w:cs="Arial"/>
          <w:color w:val="222222"/>
          <w:shd w:val="clear" w:color="auto" w:fill="FFFFFF"/>
        </w:rPr>
        <w:t>, response to direction, attention to detail.</w:t>
      </w:r>
    </w:p>
    <w:p w:rsidR="00AD4EE9" w:rsidRPr="006E1B5D" w:rsidRDefault="00AD4EE9" w:rsidP="008D0616">
      <w:pPr>
        <w:spacing w:line="480" w:lineRule="auto"/>
        <w:rPr>
          <w:rFonts w:ascii="Arial" w:hAnsi="Arial" w:cs="Arial"/>
          <w:b/>
          <w:color w:val="222222"/>
          <w:u w:val="single"/>
          <w:shd w:val="clear" w:color="auto" w:fill="FFFFFF"/>
        </w:rPr>
      </w:pPr>
      <w:r w:rsidRPr="006E1B5D">
        <w:rPr>
          <w:rFonts w:ascii="Arial" w:hAnsi="Arial" w:cs="Arial"/>
          <w:b/>
          <w:color w:val="222222"/>
          <w:u w:val="single"/>
          <w:shd w:val="clear" w:color="auto" w:fill="FFFFFF"/>
        </w:rPr>
        <w:t>Procedure</w:t>
      </w:r>
    </w:p>
    <w:p w:rsidR="00AD4EE9" w:rsidRPr="005F7C93" w:rsidRDefault="00AD4EE9" w:rsidP="008D0616">
      <w:pPr>
        <w:pStyle w:val="ListParagraph"/>
        <w:numPr>
          <w:ilvl w:val="0"/>
          <w:numId w:val="1"/>
        </w:numPr>
        <w:spacing w:line="480" w:lineRule="auto"/>
        <w:rPr>
          <w:rFonts w:ascii="Arial" w:hAnsi="Arial" w:cs="Arial"/>
          <w:b/>
          <w:color w:val="222222"/>
          <w:shd w:val="clear" w:color="auto" w:fill="FFFFFF"/>
        </w:rPr>
      </w:pPr>
      <w:r w:rsidRPr="005F7C93">
        <w:rPr>
          <w:rFonts w:ascii="Arial" w:hAnsi="Arial" w:cs="Arial"/>
          <w:b/>
          <w:color w:val="222222"/>
          <w:shd w:val="clear" w:color="auto" w:fill="FFFFFF"/>
        </w:rPr>
        <w:t>Define the term affective</w:t>
      </w:r>
    </w:p>
    <w:p w:rsidR="00AD4EE9" w:rsidRPr="005F7C93" w:rsidRDefault="00AD4EE9" w:rsidP="008D0616">
      <w:pPr>
        <w:pStyle w:val="ListParagraph"/>
        <w:numPr>
          <w:ilvl w:val="0"/>
          <w:numId w:val="1"/>
        </w:numPr>
        <w:spacing w:line="480" w:lineRule="auto"/>
        <w:rPr>
          <w:rFonts w:ascii="Arial" w:hAnsi="Arial" w:cs="Arial"/>
          <w:b/>
          <w:color w:val="222222"/>
          <w:shd w:val="clear" w:color="auto" w:fill="FFFFFF"/>
        </w:rPr>
      </w:pPr>
      <w:r w:rsidRPr="005F7C93">
        <w:rPr>
          <w:rFonts w:ascii="Arial" w:hAnsi="Arial" w:cs="Arial"/>
          <w:b/>
          <w:color w:val="222222"/>
          <w:shd w:val="clear" w:color="auto" w:fill="FFFFFF"/>
        </w:rPr>
        <w:t>Introduction part of affective</w:t>
      </w:r>
    </w:p>
    <w:p w:rsidR="00AD4EE9" w:rsidRPr="005F7C93" w:rsidRDefault="00AD4EE9" w:rsidP="008D0616">
      <w:pPr>
        <w:pStyle w:val="ListParagraph"/>
        <w:numPr>
          <w:ilvl w:val="0"/>
          <w:numId w:val="1"/>
        </w:numPr>
        <w:spacing w:line="480" w:lineRule="auto"/>
        <w:rPr>
          <w:rFonts w:ascii="Arial" w:hAnsi="Arial" w:cs="Arial"/>
          <w:b/>
          <w:color w:val="222222"/>
          <w:shd w:val="clear" w:color="auto" w:fill="FFFFFF"/>
        </w:rPr>
      </w:pPr>
      <w:r w:rsidRPr="005F7C93">
        <w:rPr>
          <w:rFonts w:ascii="Arial" w:hAnsi="Arial" w:cs="Arial"/>
          <w:b/>
          <w:color w:val="222222"/>
          <w:shd w:val="clear" w:color="auto" w:fill="FFFFFF"/>
        </w:rPr>
        <w:t>Body part of it.outline clear issues on affective and give a clear overview of the subject matter</w:t>
      </w:r>
    </w:p>
    <w:p w:rsidR="00AD4EE9" w:rsidRPr="005F7C93" w:rsidRDefault="00AD4EE9" w:rsidP="008D0616">
      <w:pPr>
        <w:pStyle w:val="ListParagraph"/>
        <w:numPr>
          <w:ilvl w:val="0"/>
          <w:numId w:val="1"/>
        </w:numPr>
        <w:spacing w:line="480" w:lineRule="auto"/>
        <w:rPr>
          <w:rFonts w:ascii="Arial" w:hAnsi="Arial" w:cs="Arial"/>
          <w:b/>
          <w:color w:val="222222"/>
          <w:shd w:val="clear" w:color="auto" w:fill="FFFFFF"/>
        </w:rPr>
      </w:pPr>
      <w:r w:rsidRPr="005F7C93">
        <w:rPr>
          <w:rFonts w:ascii="Arial" w:hAnsi="Arial" w:cs="Arial"/>
          <w:b/>
          <w:color w:val="222222"/>
          <w:shd w:val="clear" w:color="auto" w:fill="FFFFFF"/>
        </w:rPr>
        <w:t>Giving the students task to complete and doing analysis i</w:t>
      </w:r>
      <w:r w:rsidR="00B97767" w:rsidRPr="005F7C93">
        <w:rPr>
          <w:rFonts w:ascii="Arial" w:hAnsi="Arial" w:cs="Arial"/>
          <w:b/>
          <w:color w:val="222222"/>
          <w:shd w:val="clear" w:color="auto" w:fill="FFFFFF"/>
        </w:rPr>
        <w:t>f they have grasp the knowledge</w:t>
      </w:r>
    </w:p>
    <w:p w:rsidR="00B97767" w:rsidRPr="005F7C93" w:rsidRDefault="005F7C93" w:rsidP="008D0616">
      <w:pPr>
        <w:pStyle w:val="ListParagraph"/>
        <w:numPr>
          <w:ilvl w:val="0"/>
          <w:numId w:val="1"/>
        </w:numPr>
        <w:spacing w:line="480" w:lineRule="auto"/>
        <w:rPr>
          <w:rFonts w:ascii="Arial" w:hAnsi="Arial" w:cs="Arial"/>
          <w:b/>
          <w:color w:val="222222"/>
          <w:shd w:val="clear" w:color="auto" w:fill="FFFFFF"/>
        </w:rPr>
      </w:pPr>
      <w:r w:rsidRPr="005F7C93">
        <w:rPr>
          <w:rFonts w:ascii="Arial" w:hAnsi="Arial" w:cs="Arial"/>
          <w:b/>
          <w:color w:val="222222"/>
          <w:shd w:val="clear" w:color="auto" w:fill="FFFFFF"/>
        </w:rPr>
        <w:lastRenderedPageBreak/>
        <w:t>Closure: brief</w:t>
      </w:r>
      <w:r w:rsidR="00B97767" w:rsidRPr="005F7C93">
        <w:rPr>
          <w:rFonts w:ascii="Arial" w:hAnsi="Arial" w:cs="Arial"/>
          <w:b/>
          <w:color w:val="222222"/>
          <w:shd w:val="clear" w:color="auto" w:fill="FFFFFF"/>
        </w:rPr>
        <w:t xml:space="preserve"> review of the topic</w:t>
      </w:r>
    </w:p>
    <w:p w:rsidR="00B97767" w:rsidRPr="005F7C93" w:rsidRDefault="00B97767" w:rsidP="008D0616">
      <w:pPr>
        <w:pStyle w:val="ListParagraph"/>
        <w:spacing w:line="480" w:lineRule="auto"/>
        <w:rPr>
          <w:rFonts w:ascii="Arial" w:hAnsi="Arial" w:cs="Arial"/>
          <w:b/>
          <w:color w:val="222222"/>
          <w:shd w:val="clear" w:color="auto" w:fill="FFFFFF"/>
        </w:rPr>
      </w:pPr>
    </w:p>
    <w:p w:rsidR="00B97767" w:rsidRPr="005F7C93" w:rsidRDefault="00B97767" w:rsidP="008D0616">
      <w:pPr>
        <w:pStyle w:val="ListParagraph"/>
        <w:spacing w:line="480" w:lineRule="auto"/>
        <w:rPr>
          <w:b/>
        </w:rPr>
      </w:pPr>
      <w:r w:rsidRPr="005F7C93">
        <w:rPr>
          <w:b/>
        </w:rPr>
        <w:t>Differentiated Instruction</w:t>
      </w:r>
    </w:p>
    <w:p w:rsidR="00B97767" w:rsidRPr="005F7C93" w:rsidRDefault="006E1B5D" w:rsidP="008D0616">
      <w:pPr>
        <w:pStyle w:val="ListParagraph"/>
        <w:spacing w:line="480" w:lineRule="auto"/>
        <w:rPr>
          <w:b/>
        </w:rPr>
      </w:pPr>
      <w:r>
        <w:rPr>
          <w:b/>
        </w:rPr>
        <w:t xml:space="preserve">Remediation Objective: </w:t>
      </w:r>
      <w:r w:rsidRPr="006E1B5D">
        <w:t>S</w:t>
      </w:r>
      <w:r w:rsidR="00B97767" w:rsidRPr="006E1B5D">
        <w:t>tudents to identify terms surrounding affective</w:t>
      </w:r>
      <w:r w:rsidRPr="006E1B5D">
        <w:t xml:space="preserve"> instruction</w:t>
      </w:r>
      <w:r w:rsidR="00B97767" w:rsidRPr="006E1B5D">
        <w:t xml:space="preserve"> field</w:t>
      </w:r>
      <w:r w:rsidRPr="006E1B5D">
        <w:t>.</w:t>
      </w:r>
    </w:p>
    <w:p w:rsidR="00B97767" w:rsidRPr="005F7C93" w:rsidRDefault="00B97767" w:rsidP="008D0616">
      <w:pPr>
        <w:pStyle w:val="ListParagraph"/>
        <w:spacing w:line="480" w:lineRule="auto"/>
        <w:rPr>
          <w:b/>
        </w:rPr>
      </w:pPr>
      <w:r w:rsidRPr="005F7C93">
        <w:rPr>
          <w:b/>
        </w:rPr>
        <w:t xml:space="preserve">Enrichment </w:t>
      </w:r>
      <w:r w:rsidR="006E1B5D">
        <w:rPr>
          <w:b/>
        </w:rPr>
        <w:t xml:space="preserve">Objective: </w:t>
      </w:r>
      <w:r w:rsidR="006E1B5D" w:rsidRPr="006E1B5D">
        <w:t>S</w:t>
      </w:r>
      <w:r w:rsidR="005F7C93" w:rsidRPr="006E1B5D">
        <w:t>tudents</w:t>
      </w:r>
      <w:r w:rsidRPr="006E1B5D">
        <w:t xml:space="preserve"> to ide</w:t>
      </w:r>
      <w:r w:rsidR="006E1B5D" w:rsidRPr="006E1B5D">
        <w:t>ntify various forms of affective instruction plan</w:t>
      </w:r>
      <w:r w:rsidRPr="006E1B5D">
        <w:t xml:space="preserve"> and ways on how to handle.</w:t>
      </w:r>
    </w:p>
    <w:p w:rsidR="00B97767" w:rsidRPr="006E1B5D" w:rsidRDefault="00B97767" w:rsidP="006E1B5D">
      <w:pPr>
        <w:pStyle w:val="ListParagraph"/>
        <w:spacing w:line="480" w:lineRule="auto"/>
        <w:rPr>
          <w:b/>
        </w:rPr>
      </w:pPr>
      <w:r w:rsidRPr="005F7C93">
        <w:rPr>
          <w:b/>
        </w:rPr>
        <w:t>Collaboration</w:t>
      </w:r>
      <w:r w:rsidR="006E1B5D">
        <w:rPr>
          <w:b/>
        </w:rPr>
        <w:t xml:space="preserve">: </w:t>
      </w:r>
      <w:r w:rsidR="006E1B5D" w:rsidRPr="006E1B5D">
        <w:t>S</w:t>
      </w:r>
      <w:r w:rsidRPr="006E1B5D">
        <w:t xml:space="preserve">tudents to work </w:t>
      </w:r>
      <w:r w:rsidR="005F7C93" w:rsidRPr="006E1B5D">
        <w:t>individually</w:t>
      </w:r>
      <w:r w:rsidRPr="006E1B5D">
        <w:t xml:space="preserve"> on the activity</w:t>
      </w:r>
      <w:r w:rsidR="006E1B5D" w:rsidRPr="006E1B5D">
        <w:t>.</w:t>
      </w:r>
      <w:r w:rsidRPr="005F7C93">
        <w:rPr>
          <w:b/>
        </w:rPr>
        <w:t xml:space="preserve"> </w:t>
      </w:r>
    </w:p>
    <w:p w:rsidR="00B97767" w:rsidRPr="009928AA" w:rsidRDefault="00B97767" w:rsidP="009928AA">
      <w:pPr>
        <w:pStyle w:val="ListParagraph"/>
        <w:spacing w:line="480" w:lineRule="auto"/>
        <w:rPr>
          <w:b/>
        </w:rPr>
      </w:pPr>
      <w:r w:rsidRPr="006E1B5D">
        <w:rPr>
          <w:b/>
        </w:rPr>
        <w:t>Author’s Comments and Reflection</w:t>
      </w:r>
      <w:r w:rsidR="006E1B5D">
        <w:rPr>
          <w:b/>
        </w:rPr>
        <w:t xml:space="preserve">: </w:t>
      </w:r>
      <w:r w:rsidRPr="006E1B5D">
        <w:t>The emphasis of this should be the importance of affective and ways on how to improve on it</w:t>
      </w:r>
      <w:r w:rsidR="006E1B5D" w:rsidRPr="006E1B5D">
        <w:t>.</w:t>
      </w:r>
      <w:r w:rsidR="006E1B5D">
        <w:rPr>
          <w:b/>
        </w:rPr>
        <w:t xml:space="preserve"> </w:t>
      </w:r>
    </w:p>
    <w:p w:rsidR="001C1EAC" w:rsidRPr="005F7C93" w:rsidRDefault="001C1EAC" w:rsidP="008D0616">
      <w:pPr>
        <w:pStyle w:val="ListParagraph"/>
        <w:spacing w:line="480" w:lineRule="auto"/>
        <w:rPr>
          <w:b/>
          <w:u w:val="single"/>
        </w:rPr>
      </w:pPr>
      <w:r w:rsidRPr="005F7C93">
        <w:rPr>
          <w:b/>
          <w:u w:val="single"/>
        </w:rPr>
        <w:t>Materials and assessment</w:t>
      </w:r>
    </w:p>
    <w:p w:rsidR="001C1EAC" w:rsidRDefault="001C1EAC" w:rsidP="008D0616">
      <w:pPr>
        <w:pStyle w:val="ListParagraph"/>
        <w:spacing w:line="480" w:lineRule="auto"/>
      </w:pPr>
      <w:r>
        <w:t>Instructional materials</w:t>
      </w:r>
    </w:p>
    <w:p w:rsidR="001C1EAC" w:rsidRDefault="005F7C93" w:rsidP="008D0616">
      <w:pPr>
        <w:pStyle w:val="ListParagraph"/>
        <w:spacing w:line="480" w:lineRule="auto"/>
      </w:pPr>
      <w:r>
        <w:t>Pen, whiteboard</w:t>
      </w:r>
      <w:r w:rsidR="001C1EAC">
        <w:t xml:space="preserve"> and computer</w:t>
      </w:r>
    </w:p>
    <w:p w:rsidR="001C1EAC" w:rsidRDefault="001C1EAC" w:rsidP="008D0616">
      <w:pPr>
        <w:pStyle w:val="ListParagraph"/>
        <w:spacing w:line="480" w:lineRule="auto"/>
      </w:pPr>
    </w:p>
    <w:p w:rsidR="001C1EAC" w:rsidRPr="009928AA" w:rsidRDefault="001C1EAC" w:rsidP="009928AA">
      <w:pPr>
        <w:pStyle w:val="ListParagraph"/>
        <w:spacing w:line="480" w:lineRule="auto"/>
        <w:rPr>
          <w:b/>
        </w:rPr>
      </w:pPr>
      <w:r w:rsidRPr="009928AA">
        <w:rPr>
          <w:b/>
        </w:rPr>
        <w:t>Resources</w:t>
      </w:r>
      <w:r w:rsidR="009928AA">
        <w:rPr>
          <w:b/>
        </w:rPr>
        <w:t xml:space="preserve">: </w:t>
      </w:r>
      <w:r w:rsidRPr="009928AA">
        <w:t xml:space="preserve">Word processing and internet accessibility for students to </w:t>
      </w:r>
      <w:r w:rsidR="005F7C93" w:rsidRPr="009928AA">
        <w:t>search</w:t>
      </w:r>
      <w:r w:rsidRPr="009928AA">
        <w:t xml:space="preserve"> or </w:t>
      </w:r>
      <w:r w:rsidR="005F7C93" w:rsidRPr="009928AA">
        <w:t>Google</w:t>
      </w:r>
      <w:r w:rsidRPr="009928AA">
        <w:t xml:space="preserve"> some issues on affection</w:t>
      </w:r>
      <w:r w:rsidR="009928AA" w:rsidRPr="009928AA">
        <w:t>.</w:t>
      </w:r>
      <w:bookmarkStart w:id="0" w:name="_GoBack"/>
      <w:bookmarkEnd w:id="0"/>
    </w:p>
    <w:p w:rsidR="001C1EAC" w:rsidRPr="005F7C93" w:rsidRDefault="001C1EAC" w:rsidP="008D0616">
      <w:pPr>
        <w:pStyle w:val="ListParagraph"/>
        <w:spacing w:line="480" w:lineRule="auto"/>
        <w:rPr>
          <w:b/>
        </w:rPr>
      </w:pPr>
      <w:r w:rsidRPr="005F7C93">
        <w:rPr>
          <w:b/>
        </w:rPr>
        <w:t>Standards and assessment</w:t>
      </w:r>
    </w:p>
    <w:p w:rsidR="001C1EAC" w:rsidRDefault="001C1EAC" w:rsidP="008D0616">
      <w:pPr>
        <w:pStyle w:val="ListParagraph"/>
        <w:spacing w:line="480" w:lineRule="auto"/>
      </w:pPr>
    </w:p>
    <w:p w:rsidR="001C1EAC" w:rsidRDefault="001C1EAC" w:rsidP="008D0616">
      <w:pPr>
        <w:pStyle w:val="ListParagraph"/>
        <w:tabs>
          <w:tab w:val="left" w:pos="3195"/>
        </w:tabs>
        <w:spacing w:line="480" w:lineRule="auto"/>
      </w:pPr>
      <w:r>
        <w:t xml:space="preserve">Standards   </w:t>
      </w:r>
      <w:r w:rsidR="005F7C93">
        <w:tab/>
      </w:r>
    </w:p>
    <w:p w:rsidR="001C1EAC" w:rsidRPr="005F7C93" w:rsidRDefault="005F7C93" w:rsidP="008D0616">
      <w:pPr>
        <w:pStyle w:val="ListParagraph"/>
        <w:spacing w:line="480" w:lineRule="auto"/>
        <w:rPr>
          <w:rFonts w:ascii="Verdana" w:hAnsi="Verdana"/>
          <w:b/>
          <w:color w:val="333333"/>
          <w:sz w:val="21"/>
          <w:szCs w:val="21"/>
          <w:shd w:val="clear" w:color="auto" w:fill="F7F7ED"/>
        </w:rPr>
      </w:pPr>
      <w:r w:rsidRPr="005F7C93">
        <w:rPr>
          <w:rFonts w:ascii="Verdana" w:hAnsi="Verdana"/>
          <w:b/>
          <w:color w:val="333333"/>
          <w:sz w:val="21"/>
          <w:szCs w:val="21"/>
          <w:shd w:val="clear" w:color="auto" w:fill="F7F7ED"/>
        </w:rPr>
        <w:t>Tar</w:t>
      </w:r>
      <w:r w:rsidR="001C1EAC" w:rsidRPr="005F7C93">
        <w:rPr>
          <w:rFonts w:ascii="Verdana" w:hAnsi="Verdana"/>
          <w:b/>
          <w:color w:val="333333"/>
          <w:sz w:val="21"/>
          <w:szCs w:val="21"/>
          <w:shd w:val="clear" w:color="auto" w:fill="F7F7ED"/>
        </w:rPr>
        <w:t xml:space="preserve">, &amp; </w:t>
      </w:r>
      <w:r w:rsidRPr="005F7C93">
        <w:rPr>
          <w:rFonts w:ascii="Verdana" w:hAnsi="Verdana"/>
          <w:b/>
          <w:color w:val="333333"/>
          <w:sz w:val="21"/>
          <w:szCs w:val="21"/>
          <w:shd w:val="clear" w:color="auto" w:fill="F7F7ED"/>
        </w:rPr>
        <w:t>Gherkin</w:t>
      </w:r>
      <w:r w:rsidR="001C1EAC" w:rsidRPr="005F7C93">
        <w:rPr>
          <w:rFonts w:ascii="Verdana" w:hAnsi="Verdana"/>
          <w:b/>
          <w:color w:val="333333"/>
          <w:sz w:val="21"/>
          <w:szCs w:val="21"/>
          <w:shd w:val="clear" w:color="auto" w:fill="F7F7ED"/>
        </w:rPr>
        <w:t>. (2001). </w:t>
      </w:r>
      <w:r w:rsidR="001C1EAC" w:rsidRPr="005F7C93">
        <w:rPr>
          <w:rStyle w:val="Emphasis"/>
          <w:rFonts w:ascii="Verdana" w:hAnsi="Verdana"/>
          <w:b/>
          <w:color w:val="333333"/>
          <w:sz w:val="21"/>
          <w:szCs w:val="21"/>
          <w:shd w:val="clear" w:color="auto" w:fill="F7F7ED"/>
        </w:rPr>
        <w:t>Lesson plan book</w:t>
      </w:r>
      <w:r w:rsidR="001C1EAC" w:rsidRPr="005F7C93">
        <w:rPr>
          <w:rFonts w:ascii="Verdana" w:hAnsi="Verdana"/>
          <w:b/>
          <w:color w:val="333333"/>
          <w:sz w:val="21"/>
          <w:szCs w:val="21"/>
          <w:shd w:val="clear" w:color="auto" w:fill="F7F7ED"/>
        </w:rPr>
        <w:t>. Teacher Created Resources.</w:t>
      </w:r>
    </w:p>
    <w:p w:rsidR="001C1EAC" w:rsidRDefault="001C1EAC" w:rsidP="008D0616">
      <w:pPr>
        <w:pStyle w:val="ListParagraph"/>
        <w:spacing w:line="480" w:lineRule="auto"/>
        <w:rPr>
          <w:rFonts w:ascii="Verdana" w:hAnsi="Verdana"/>
          <w:color w:val="333333"/>
          <w:sz w:val="21"/>
          <w:szCs w:val="21"/>
          <w:shd w:val="clear" w:color="auto" w:fill="F7F7ED"/>
        </w:rPr>
      </w:pPr>
    </w:p>
    <w:p w:rsidR="001C1EAC" w:rsidRDefault="001C1EAC" w:rsidP="008D0616">
      <w:pPr>
        <w:pStyle w:val="ListParagraph"/>
        <w:spacing w:line="480" w:lineRule="auto"/>
        <w:rPr>
          <w:rFonts w:ascii="Verdana" w:hAnsi="Verdana"/>
          <w:color w:val="333333"/>
          <w:sz w:val="21"/>
          <w:szCs w:val="21"/>
          <w:shd w:val="clear" w:color="auto" w:fill="F7F7ED"/>
        </w:rPr>
      </w:pPr>
      <w:r>
        <w:rPr>
          <w:rFonts w:ascii="Verdana" w:hAnsi="Verdana"/>
          <w:color w:val="333333"/>
          <w:sz w:val="21"/>
          <w:szCs w:val="21"/>
          <w:shd w:val="clear" w:color="auto" w:fill="F7F7ED"/>
        </w:rPr>
        <w:t>Assessment/rubrics</w:t>
      </w:r>
    </w:p>
    <w:p w:rsidR="001C1EAC" w:rsidRPr="005F7C93" w:rsidRDefault="005F7C93" w:rsidP="008D0616">
      <w:pPr>
        <w:pStyle w:val="ListParagraph"/>
        <w:spacing w:line="480" w:lineRule="auto"/>
        <w:rPr>
          <w:rFonts w:ascii="Verdana" w:hAnsi="Verdana"/>
          <w:b/>
          <w:color w:val="333333"/>
          <w:sz w:val="21"/>
          <w:szCs w:val="21"/>
          <w:shd w:val="clear" w:color="auto" w:fill="F7F7ED"/>
        </w:rPr>
      </w:pPr>
      <w:r w:rsidRPr="005F7C93">
        <w:rPr>
          <w:rFonts w:ascii="Verdana" w:hAnsi="Verdana"/>
          <w:b/>
          <w:color w:val="333333"/>
          <w:sz w:val="21"/>
          <w:szCs w:val="21"/>
          <w:shd w:val="clear" w:color="auto" w:fill="F7F7ED"/>
        </w:rPr>
        <w:t>Objective:</w:t>
      </w:r>
      <w:r>
        <w:rPr>
          <w:rFonts w:ascii="Verdana" w:hAnsi="Verdana"/>
          <w:b/>
          <w:color w:val="333333"/>
          <w:sz w:val="21"/>
          <w:szCs w:val="21"/>
          <w:shd w:val="clear" w:color="auto" w:fill="F7F7ED"/>
        </w:rPr>
        <w:t xml:space="preserve"> evaluation of effective learning.</w:t>
      </w:r>
    </w:p>
    <w:sectPr w:rsidR="001C1EAC" w:rsidRPr="005F7C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8072EF"/>
    <w:multiLevelType w:val="hybridMultilevel"/>
    <w:tmpl w:val="18E4301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5D10"/>
    <w:rsid w:val="001C1EAC"/>
    <w:rsid w:val="0045702A"/>
    <w:rsid w:val="00505D10"/>
    <w:rsid w:val="005F7C93"/>
    <w:rsid w:val="006658A3"/>
    <w:rsid w:val="006E1B5D"/>
    <w:rsid w:val="008D0616"/>
    <w:rsid w:val="009928AA"/>
    <w:rsid w:val="00AD4EE9"/>
    <w:rsid w:val="00B37A64"/>
    <w:rsid w:val="00B97767"/>
    <w:rsid w:val="00D31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7602520-55FD-4678-A00F-41253EAFE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97767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1C1EA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273</Words>
  <Characters>1561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allan</dc:creator>
  <cp:keywords/>
  <dc:description/>
  <cp:lastModifiedBy>m</cp:lastModifiedBy>
  <cp:revision>2</cp:revision>
  <dcterms:created xsi:type="dcterms:W3CDTF">2020-10-29T13:14:00Z</dcterms:created>
  <dcterms:modified xsi:type="dcterms:W3CDTF">2020-10-29T13:14:00Z</dcterms:modified>
</cp:coreProperties>
</file>